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16"/>
        </w:rPr>
      </w:pPr>
      <w:r>
        <w:rPr>
          <w:rFonts w:cs="Times New Roman" w:ascii="Times New Roman" w:hAnsi="Times New Roman"/>
          <w:sz w:val="24"/>
          <w:szCs w:val="16"/>
        </w:rPr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cs="Times New Roman"/>
          <w:b/>
          <w:b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МБДОУ   «Детский сад комбинированного вида №109»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cs="Times New Roman"/>
          <w:b/>
          <w:b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/>
          <w:bCs/>
          <w:kern w:val="2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cs="Times New Roman"/>
          <w:b/>
          <w:b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/>
          <w:bCs/>
          <w:kern w:val="2"/>
          <w:sz w:val="28"/>
          <w:szCs w:val="28"/>
        </w:rPr>
      </w:r>
    </w:p>
    <w:p>
      <w:pPr>
        <w:pStyle w:val="Normal"/>
        <w:spacing w:lineRule="auto" w:line="360" w:before="0" w:after="0"/>
        <w:ind w:hanging="0"/>
        <w:jc w:val="center"/>
        <w:rPr>
          <w:rFonts w:ascii="Times New Roman" w:hAnsi="Times New Roman" w:cs="Times New Roman"/>
          <w:b/>
          <w:b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Паспорт проекта</w:t>
      </w:r>
      <w:r>
        <w:rPr>
          <w:rFonts w:cs="Times New Roman" w:ascii="Times New Roman" w:hAnsi="Times New Roman"/>
          <w:b/>
          <w:bCs/>
          <w:kern w:val="2"/>
          <w:sz w:val="28"/>
          <w:szCs w:val="28"/>
        </w:rPr>
        <w:t xml:space="preserve"> 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cs="Times New Roman"/>
          <w:b/>
          <w:b/>
          <w:color w:val="FF0000"/>
          <w:sz w:val="28"/>
          <w:szCs w:val="28"/>
        </w:rPr>
      </w:pPr>
      <w:r>
        <w:rPr>
          <w:rFonts w:cs="Times New Roman" w:ascii="Times New Roman" w:hAnsi="Times New Roman"/>
          <w:b/>
          <w:bCs/>
          <w:kern w:val="2"/>
          <w:sz w:val="28"/>
          <w:szCs w:val="28"/>
        </w:rPr>
        <w:t xml:space="preserve">по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нравственно - этическому воспитанию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 старшей группе  №7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cs="Times New Roman"/>
          <w:b/>
          <w:b/>
          <w:sz w:val="40"/>
          <w:szCs w:val="28"/>
        </w:rPr>
      </w:pPr>
      <w:r>
        <w:rPr>
          <w:rFonts w:cs="Times New Roman" w:ascii="Times New Roman" w:hAnsi="Times New Roman"/>
          <w:b/>
          <w:sz w:val="40"/>
          <w:szCs w:val="28"/>
        </w:rPr>
        <w:t>Тема: «Волшебный мир театра»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( с 20 января-20 февраля 2021 год)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32"/>
          <w:szCs w:val="28"/>
        </w:rPr>
      </w:pPr>
      <w:r>
        <w:rPr>
          <w:rFonts w:cs="Times New Roman" w:ascii="Times New Roman" w:hAnsi="Times New Roman"/>
          <w:b/>
          <w:sz w:val="32"/>
          <w:szCs w:val="28"/>
        </w:rPr>
      </w:r>
    </w:p>
    <w:p>
      <w:pPr>
        <w:pStyle w:val="Normal"/>
        <w:spacing w:lineRule="auto" w:line="276" w:before="0" w:after="0"/>
        <w:ind w:firstLine="6237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76" w:before="0" w:after="0"/>
        <w:ind w:firstLine="6237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76" w:before="0" w:after="0"/>
        <w:ind w:firstLine="6237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76" w:before="0" w:after="0"/>
        <w:ind w:firstLine="6237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76" w:before="0" w:after="0"/>
        <w:ind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76" w:before="0" w:after="0"/>
        <w:ind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>Подготовил воспитатель:</w:t>
      </w:r>
    </w:p>
    <w:p>
      <w:pPr>
        <w:pStyle w:val="Normal"/>
        <w:spacing w:lineRule="auto" w:line="276" w:before="0" w:after="0"/>
        <w:ind w:firstLine="6237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Фролова Т.В.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2021 год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Цель: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11111"/>
          <w:sz w:val="28"/>
          <w:szCs w:val="28"/>
        </w:rPr>
        <w:t>пробудить интерес детей к театру, расширить представления детей о театре.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Задачи:</w:t>
      </w:r>
    </w:p>
    <w:p>
      <w:pPr>
        <w:pStyle w:val="C0"/>
        <w:numPr>
          <w:ilvl w:val="0"/>
          <w:numId w:val="0"/>
        </w:numPr>
        <w:spacing w:lineRule="auto" w:line="360" w:beforeAutospacing="0" w:before="0" w:afterAutospacing="0" w:after="0"/>
        <w:ind w:left="720" w:hanging="0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>-Расширять представления детей о театре, его видах, атрибутах, костюмах, декорации.</w:t>
      </w:r>
    </w:p>
    <w:p>
      <w:pPr>
        <w:pStyle w:val="C0"/>
        <w:numPr>
          <w:ilvl w:val="0"/>
          <w:numId w:val="0"/>
        </w:numPr>
        <w:spacing w:lineRule="auto" w:line="360" w:beforeAutospacing="0" w:before="0" w:afterAutospacing="0" w:after="0"/>
        <w:ind w:left="720" w:hanging="0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>-Развивать эмоциональность и выразительность речи у дошкольников.</w:t>
      </w:r>
    </w:p>
    <w:p>
      <w:pPr>
        <w:pStyle w:val="C0"/>
        <w:numPr>
          <w:ilvl w:val="0"/>
          <w:numId w:val="0"/>
        </w:numPr>
        <w:spacing w:lineRule="auto" w:line="360" w:beforeAutospacing="0" w:before="0" w:afterAutospacing="0" w:after="0"/>
        <w:ind w:left="720" w:hanging="0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>-Прививать детям первичные навыки в области театрального искусства (использование мимики, жестов, голоса).</w:t>
      </w:r>
    </w:p>
    <w:p>
      <w:pPr>
        <w:pStyle w:val="C0"/>
        <w:numPr>
          <w:ilvl w:val="0"/>
          <w:numId w:val="0"/>
        </w:numPr>
        <w:spacing w:lineRule="auto" w:line="360" w:beforeAutospacing="0" w:before="0" w:afterAutospacing="0" w:after="0"/>
        <w:ind w:left="720" w:hanging="0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-Способствовать формированию эстетического вкуса. </w:t>
      </w:r>
    </w:p>
    <w:p>
      <w:pPr>
        <w:pStyle w:val="C0"/>
        <w:numPr>
          <w:ilvl w:val="0"/>
          <w:numId w:val="0"/>
        </w:numPr>
        <w:spacing w:lineRule="auto" w:line="360" w:beforeAutospacing="0" w:before="0" w:afterAutospacing="0" w:after="0"/>
        <w:ind w:left="720" w:hanging="0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>-Обеспечить взаимосвязь с другими видами деятельности: изобразительной, музыкальной, художественной литературой.</w:t>
      </w:r>
    </w:p>
    <w:p>
      <w:pPr>
        <w:pStyle w:val="C0"/>
        <w:numPr>
          <w:ilvl w:val="0"/>
          <w:numId w:val="0"/>
        </w:numPr>
        <w:spacing w:lineRule="auto" w:line="360" w:beforeAutospacing="0" w:before="0" w:afterAutospacing="0" w:after="0"/>
        <w:ind w:left="720" w:hanging="0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>-Приобщать взрослых и детей к театрально-исполнительской деятельности.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Тип проекта:  </w:t>
      </w:r>
      <w:r>
        <w:rPr>
          <w:rFonts w:cs="Times New Roman" w:ascii="Times New Roman" w:hAnsi="Times New Roman"/>
          <w:sz w:val="28"/>
          <w:szCs w:val="28"/>
        </w:rPr>
        <w:t>познавательно - творческий.</w:t>
      </w:r>
    </w:p>
    <w:p>
      <w:pPr>
        <w:pStyle w:val="Normal"/>
        <w:spacing w:lineRule="auto" w:line="36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Продолжительность проекта</w:t>
      </w:r>
      <w:r>
        <w:rPr>
          <w:rFonts w:cs="Times New Roman" w:ascii="Times New Roman" w:hAnsi="Times New Roman"/>
          <w:sz w:val="28"/>
          <w:szCs w:val="28"/>
        </w:rPr>
        <w:t>: краткосрочный ( с 20 января– 20  февраля 2021года)</w:t>
      </w:r>
    </w:p>
    <w:p>
      <w:pPr>
        <w:pStyle w:val="Normal"/>
        <w:spacing w:lineRule="auto" w:line="360" w:before="0" w:after="0"/>
        <w:ind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Участники проекта: 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2138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-дети старшей группы 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2138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-воспитатели группы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2138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-учитель-логопед</w:t>
      </w:r>
    </w:p>
    <w:p>
      <w:pPr>
        <w:pStyle w:val="ListParagraph"/>
        <w:spacing w:lineRule="auto" w:line="360" w:before="0" w:after="0"/>
        <w:ind w:left="1134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Актуальность темы проекта.</w:t>
      </w:r>
    </w:p>
    <w:p>
      <w:pPr>
        <w:pStyle w:val="Normal"/>
        <w:spacing w:lineRule="auto" w:line="360" w:before="0" w:after="0"/>
        <w:ind w:hanging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Актуальность проекта обусловлена тем, что </w:t>
      </w:r>
      <w:r>
        <w:rPr>
          <w:rFonts w:eastAsia="Batang" w:cs="Times New Roman" w:ascii="Times New Roman" w:hAnsi="Times New Roman"/>
          <w:sz w:val="28"/>
          <w:szCs w:val="28"/>
        </w:rPr>
        <w:t xml:space="preserve">мир детства, внутренний мир ребенка – ключ ко многим проблемам нашей жизни. Раскрыть заветную дверь детского сознания помогает театрализованная деятельность, которая является не только самым увлекательным направлением работы, но   и самым эффективный способом коррекционного воздействия на ребенка, в котором наиболее ярко проявляется принцип обучения: учите играя.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color w:val="FF0000"/>
          <w:sz w:val="28"/>
          <w:szCs w:val="28"/>
        </w:rPr>
      </w:pPr>
      <w:r>
        <w:rPr>
          <w:rFonts w:cs="Times New Roman" w:ascii="Times New Roman" w:hAnsi="Times New Roman"/>
          <w:b/>
          <w:color w:val="FF0000"/>
          <w:sz w:val="28"/>
          <w:szCs w:val="28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Выполнение проекта.</w:t>
      </w:r>
    </w:p>
    <w:p>
      <w:pPr>
        <w:pStyle w:val="Normal"/>
        <w:spacing w:lineRule="auto" w:line="360" w:before="0" w:after="0"/>
        <w:ind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 этап: подготовительный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left="108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-Подбор материала, ориентированного на возраст детей 5-6 лет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left="108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-Разработка познавательных видов деятельности (беседы, ситуативный разговор, рассматривание иллюстраций).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left="108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-Планирование игровых видов деятельности.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 этап: основной</w:t>
      </w:r>
    </w:p>
    <w:p>
      <w:pPr>
        <w:pStyle w:val="Normal"/>
        <w:spacing w:lineRule="auto" w:line="360" w:before="0" w:after="0"/>
        <w:ind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Работа с детьми:</w:t>
      </w:r>
    </w:p>
    <w:p>
      <w:pPr>
        <w:pStyle w:val="Normal"/>
        <w:spacing w:lineRule="auto" w:line="360" w:before="0" w:after="0"/>
        <w:ind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«Социально – коммуникативное развитие»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-Дидактические игры: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«Назови сказку», «Путешествие по сказкам», «Сказочное домино», «Угадай, из какой я сказки», «Покажи мимикой и жестами»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-Настольно-печатные игры: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«Собери сказку»,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«Сказки»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-Сюжетно-ролевые игры: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«Мы пришли в театр», «Семья», «Артисты готовятся к спектаклю», «Театральный буфет»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-Игры – драматизации: </w:t>
      </w:r>
      <w:r>
        <w:rPr>
          <w:rFonts w:eastAsia="Times New Roman" w:cs="Times New Roman" w:ascii="Times New Roman" w:hAnsi="Times New Roman"/>
          <w:iCs/>
          <w:color w:val="000000"/>
          <w:sz w:val="28"/>
          <w:szCs w:val="28"/>
          <w:shd w:fill="FFFFFF" w:val="clear"/>
          <w:lang w:eastAsia="ru-RU"/>
        </w:rPr>
        <w:t>Игры на выражение эмоций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,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на развитие мимики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«Речевое развитие»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-Беседы: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«Каким должен быть актер?», «Кто помогает актерам?», «Как нужно вести себя в театре», Для чего нужен театральный реквизит?», «Что такое декорации?»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-Чтение русских народных сказок «Маша и медведь», «Заюшкина избушка», «Вершки и корешки», «Лиса и волк».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-Рассматривание иллюстраций о театре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-разучивание чистоговорок;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-Составление рассказа» Как мы ходили в театр» по сюжетным картинка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«Познавательное развитие»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4"/>
          <w:highlight w:val="white"/>
          <w:lang w:eastAsia="ru-RU"/>
        </w:rPr>
      </w:pPr>
      <w:r>
        <w:rPr>
          <w:rFonts w:eastAsia="Times New Roman" w:cs="Times New Roman" w:ascii="Times New Roman" w:hAnsi="Times New Roman"/>
          <w:iCs/>
          <w:color w:val="000000"/>
          <w:sz w:val="28"/>
          <w:szCs w:val="24"/>
          <w:shd w:fill="FFFFFF" w:val="clear"/>
          <w:lang w:eastAsia="ru-RU"/>
        </w:rPr>
        <w:t>-Просмотр презентаций</w:t>
      </w:r>
      <w:r>
        <w:rPr>
          <w:rFonts w:eastAsia="Times New Roman" w:cs="Times New Roman" w:ascii="Times New Roman" w:hAnsi="Times New Roman"/>
          <w:iCs/>
          <w:color w:val="000000"/>
          <w:sz w:val="28"/>
          <w:szCs w:val="24"/>
          <w:highlight w:val="white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4"/>
          <w:shd w:fill="FFFFFF" w:val="clear"/>
          <w:lang w:eastAsia="ru-RU"/>
        </w:rPr>
        <w:t>об истории театра и театрального костюма «Как возник театр», «История театрального костюма»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Arial" w:hAnsi="Arial" w:eastAsia="Times New Roman" w:cs="Arial"/>
          <w:color w:val="00000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4"/>
          <w:lang w:eastAsia="ru-RU"/>
        </w:rPr>
        <w:t>-Рассматривание картинок эмоции «удивление», «грусть»;</w:t>
      </w:r>
    </w:p>
    <w:p>
      <w:pPr>
        <w:pStyle w:val="Normal"/>
        <w:tabs>
          <w:tab w:val="clear" w:pos="708"/>
          <w:tab w:val="center" w:pos="5392" w:leader="none"/>
        </w:tabs>
        <w:spacing w:lineRule="auto" w:line="360" w:before="0" w:after="0"/>
        <w:ind w:firstLine="538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center" w:pos="5392" w:leader="none"/>
        </w:tabs>
        <w:spacing w:lineRule="auto" w:line="360" w:before="0" w:after="0"/>
        <w:ind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«Художественно – эстетическое развитие»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-Рисование: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«Мой любимый сказочный герой»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-раскраски «Герои сказок»;</w:t>
      </w:r>
    </w:p>
    <w:p>
      <w:pPr>
        <w:pStyle w:val="Normal"/>
        <w:tabs>
          <w:tab w:val="clear" w:pos="708"/>
          <w:tab w:val="center" w:pos="5392" w:leader="none"/>
        </w:tabs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center" w:pos="5392" w:leader="none"/>
        </w:tabs>
        <w:spacing w:lineRule="auto" w:line="360" w:before="0" w:after="0"/>
        <w:ind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«Физическое развитие»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  <w:t>-Подвижные народные игры:</w:t>
      </w:r>
      <w:r>
        <w:rPr>
          <w:rFonts w:eastAsia="Times New Roman" w:cs="Times New Roman" w:ascii="Times New Roman" w:hAnsi="Times New Roman"/>
          <w:color w:val="000000"/>
          <w:sz w:val="28"/>
          <w:szCs w:val="27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4"/>
          <w:lang w:eastAsia="ru-RU"/>
        </w:rPr>
        <w:t>«Хитрая лиса»</w:t>
      </w:r>
      <w:r>
        <w:rPr>
          <w:rFonts w:cs="Times New Roman" w:ascii="Times New Roman" w:hAnsi="Times New Roman"/>
          <w:b/>
          <w:sz w:val="28"/>
          <w:szCs w:val="24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8"/>
          <w:szCs w:val="24"/>
          <w:lang w:eastAsia="ru-RU"/>
        </w:rPr>
        <w:t>«Волк во рву»,</w:t>
      </w:r>
      <w:r>
        <w:rPr>
          <w:rFonts w:cs="Times New Roman" w:ascii="Times New Roman" w:hAnsi="Times New Roman"/>
          <w:b/>
          <w:sz w:val="28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4"/>
          <w:lang w:eastAsia="ru-RU"/>
        </w:rPr>
        <w:t>«Гуси - гуси»;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-Артикуляционная гимнастика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-Дыхательная гимнастика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«Разные лица»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iCs/>
          <w:sz w:val="28"/>
          <w:szCs w:val="28"/>
        </w:rPr>
        <w:t xml:space="preserve">-Музыкально-двигательная пауза «Живой оркестр»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Работа с родителями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94" w:hanging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-Консультация для родителей «Маршрут выходного дня: «Поход в театр», «Играем в театр», «Как устроить домашний театр для детей»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94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right="851" w:hanging="0"/>
        <w:contextualSpacing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 этап: заключительный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0" w:right="851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Интегрированное занятие-развлечение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0" w:right="851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Тема: «Развитие связной речи посредством театрализованной 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0" w:right="851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деятельности».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eastAsiaTheme="minorHAnsi" w:ascii="Times New Roman" w:hAnsi="Times New Roman"/>
          <w:b/>
          <w:bCs/>
          <w:color w:val="auto"/>
          <w:kern w:val="0"/>
          <w:sz w:val="28"/>
          <w:szCs w:val="28"/>
          <w:lang w:val="ru-RU" w:eastAsia="en-US" w:bidi="ar-SA"/>
        </w:rPr>
        <w:t xml:space="preserve">Ссылка на видео-материал </w:t>
      </w:r>
      <w:hyperlink r:id="rId2">
        <w:r>
          <w:rPr>
            <w:rFonts w:eastAsia="Calibri" w:cs="Times New Roman" w:eastAsiaTheme="minorHAnsi" w:ascii="Times New Roman" w:hAnsi="Times New Roman"/>
            <w:b/>
            <w:bCs/>
            <w:color w:val="auto"/>
            <w:kern w:val="0"/>
            <w:sz w:val="28"/>
            <w:szCs w:val="28"/>
            <w:lang w:val="ru-RU" w:eastAsia="en-US" w:bidi="ar-SA"/>
          </w:rPr>
          <w:t>https://disk.yandex.ru/i/_BZUDmX8QrzbJg</w:t>
        </w:r>
      </w:hyperlink>
      <w:r>
        <w:rPr>
          <w:rFonts w:eastAsia="Calibri" w:cs="Times New Roman" w:eastAsiaTheme="minorHAnsi" w:ascii="Times New Roman" w:hAnsi="Times New Roman"/>
          <w:b/>
          <w:bCs/>
          <w:color w:val="auto"/>
          <w:kern w:val="0"/>
          <w:sz w:val="28"/>
          <w:szCs w:val="28"/>
          <w:lang w:val="ru-RU" w:eastAsia="en-US" w:bidi="ar-SA"/>
        </w:rPr>
        <w:t xml:space="preserve"> </w:t>
      </w:r>
    </w:p>
    <w:sectPr>
      <w:type w:val="nextPage"/>
      <w:pgSz w:w="11906" w:h="16838"/>
      <w:pgMar w:left="1276" w:right="850" w:header="0" w:top="851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1d63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8a55c0"/>
    <w:rPr>
      <w:rFonts w:ascii="Segoe UI" w:hAnsi="Segoe UI" w:cs="Segoe UI"/>
      <w:sz w:val="18"/>
      <w:szCs w:val="18"/>
    </w:rPr>
  </w:style>
  <w:style w:type="character" w:styleId="C2" w:customStyle="1">
    <w:name w:val="c2"/>
    <w:basedOn w:val="DefaultParagraphFont"/>
    <w:qFormat/>
    <w:rsid w:val="002159d3"/>
    <w:rPr/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cd60d7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8a55c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b93d8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0" w:customStyle="1">
    <w:name w:val="c0"/>
    <w:basedOn w:val="Normal"/>
    <w:qFormat/>
    <w:rsid w:val="008219f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isk.yandex.ru/i/_BZUDmX8QrzbJg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Application>LibreOffice/6.4.0.3$Windows_X86_64 LibreOffice_project/b0a288ab3d2d4774cb44b62f04d5d28733ac6df8</Application>
  <Pages>4</Pages>
  <Words>399</Words>
  <Characters>2994</Characters>
  <CharactersWithSpaces>3440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2017-09-08T18:57:00Z</dcterms:created>
  <dc:creator>Михаил морозов</dc:creator>
  <dc:description/>
  <dc:language>ru-RU</dc:language>
  <cp:lastModifiedBy/>
  <cp:lastPrinted>2018-11-18T19:06:00Z</cp:lastPrinted>
  <dcterms:modified xsi:type="dcterms:W3CDTF">2021-09-24T23:26:00Z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